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70" w:rsidRPr="00CD48C4" w:rsidRDefault="00A45D70" w:rsidP="00A45D70">
      <w:pPr>
        <w:widowControl/>
        <w:shd w:val="clear" w:color="auto" w:fill="FFFFFF"/>
        <w:spacing w:line="540" w:lineRule="exact"/>
        <w:rPr>
          <w:rFonts w:ascii="方正小标宋简体" w:eastAsia="方正小标宋简体" w:hint="eastAsia"/>
          <w:sz w:val="30"/>
          <w:szCs w:val="30"/>
        </w:rPr>
      </w:pPr>
      <w:r w:rsidRPr="00CD48C4">
        <w:rPr>
          <w:rFonts w:ascii="方正小标宋简体" w:eastAsia="方正小标宋简体" w:hint="eastAsia"/>
          <w:sz w:val="30"/>
          <w:szCs w:val="30"/>
        </w:rPr>
        <w:t>附</w:t>
      </w:r>
    </w:p>
    <w:p w:rsidR="00A45D70" w:rsidRPr="00D36A6D" w:rsidRDefault="00A45D70" w:rsidP="00A45D70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D36A6D">
        <w:rPr>
          <w:rFonts w:ascii="方正小标宋简体" w:eastAsia="方正小标宋简体" w:hint="eastAsia"/>
          <w:b/>
          <w:sz w:val="44"/>
          <w:szCs w:val="44"/>
        </w:rPr>
        <w:t>鱼峰区政协九届一次、二次全会提案办理</w:t>
      </w:r>
      <w:r>
        <w:rPr>
          <w:rFonts w:ascii="方正小标宋简体" w:eastAsia="方正小标宋简体" w:hint="eastAsia"/>
          <w:b/>
          <w:sz w:val="44"/>
          <w:szCs w:val="44"/>
        </w:rPr>
        <w:t>情况统计表</w:t>
      </w:r>
    </w:p>
    <w:tbl>
      <w:tblPr>
        <w:tblW w:w="1387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099"/>
        <w:gridCol w:w="5289"/>
        <w:gridCol w:w="1703"/>
        <w:gridCol w:w="1703"/>
        <w:gridCol w:w="2413"/>
        <w:gridCol w:w="1136"/>
      </w:tblGrid>
      <w:tr w:rsidR="00A45D70" w:rsidRPr="00D36A6D" w:rsidTr="00491DAF">
        <w:trPr>
          <w:cantSplit/>
          <w:trHeight w:val="6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D36A6D" w:rsidRDefault="00A45D70" w:rsidP="00491DA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36A6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D36A6D" w:rsidRDefault="00A45D70" w:rsidP="00491DAF">
            <w:pPr>
              <w:jc w:val="center"/>
              <w:rPr>
                <w:rFonts w:ascii="宋体" w:hAnsi="宋体"/>
                <w:b/>
                <w:sz w:val="24"/>
              </w:rPr>
            </w:pPr>
            <w:r w:rsidRPr="00D36A6D"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D36A6D" w:rsidRDefault="00A45D70" w:rsidP="00491DAF">
            <w:pPr>
              <w:jc w:val="center"/>
              <w:rPr>
                <w:rFonts w:ascii="宋体" w:hAnsi="宋体"/>
                <w:b/>
                <w:sz w:val="24"/>
              </w:rPr>
            </w:pPr>
            <w:r w:rsidRPr="00D36A6D">
              <w:rPr>
                <w:rFonts w:ascii="宋体" w:hAnsi="宋体" w:hint="eastAsia"/>
                <w:b/>
                <w:sz w:val="24"/>
              </w:rPr>
              <w:t>内       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D36A6D" w:rsidRDefault="00A45D70" w:rsidP="00491DAF">
            <w:pPr>
              <w:jc w:val="center"/>
              <w:rPr>
                <w:rFonts w:ascii="宋体" w:hAnsi="宋体"/>
                <w:b/>
                <w:sz w:val="24"/>
              </w:rPr>
            </w:pPr>
            <w:r w:rsidRPr="00D36A6D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D36A6D" w:rsidRDefault="00A45D70" w:rsidP="00491DAF">
            <w:pPr>
              <w:jc w:val="center"/>
              <w:rPr>
                <w:rFonts w:ascii="宋体" w:hAnsi="宋体"/>
                <w:b/>
                <w:sz w:val="24"/>
              </w:rPr>
            </w:pPr>
            <w:r w:rsidRPr="00D36A6D">
              <w:rPr>
                <w:rFonts w:ascii="宋体" w:hAnsi="宋体" w:hint="eastAsia"/>
                <w:b/>
                <w:sz w:val="24"/>
              </w:rPr>
              <w:t>主办单位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D36A6D" w:rsidRDefault="00A45D70" w:rsidP="00491DAF">
            <w:pPr>
              <w:jc w:val="center"/>
              <w:rPr>
                <w:rFonts w:ascii="宋体" w:hAnsi="宋体"/>
                <w:b/>
                <w:sz w:val="24"/>
              </w:rPr>
            </w:pPr>
            <w:r w:rsidRPr="00D36A6D">
              <w:rPr>
                <w:rFonts w:ascii="宋体" w:hAnsi="宋体" w:hint="eastAsia"/>
                <w:b/>
                <w:sz w:val="24"/>
              </w:rPr>
              <w:t>协办单位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D70" w:rsidRPr="007F1B7E" w:rsidRDefault="00A45D70" w:rsidP="00491DA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F1B7E">
              <w:rPr>
                <w:rFonts w:ascii="宋体" w:hAnsi="宋体" w:hint="eastAsia"/>
                <w:b/>
                <w:sz w:val="24"/>
              </w:rPr>
              <w:t>满意度</w:t>
            </w:r>
          </w:p>
        </w:tc>
      </w:tr>
      <w:tr w:rsidR="00A45D70" w:rsidRPr="00D36A6D" w:rsidTr="00491DAF">
        <w:trPr>
          <w:cantSplit/>
          <w:trHeight w:val="4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0"/>
              </w:rPr>
            </w:pPr>
            <w:r w:rsidRPr="007F1B7E">
              <w:rPr>
                <w:rFonts w:ascii="仿宋_GB2312" w:eastAsia="仿宋_GB2312" w:hAnsi="宋体" w:hint="eastAsia"/>
                <w:sz w:val="20"/>
              </w:rPr>
              <w:t>九届一次1号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抓住机遇 主动适应鱼峰</w:t>
            </w:r>
            <w:r w:rsidRPr="007F1B7E">
              <w:rPr>
                <w:rFonts w:ascii="仿宋_GB2312" w:eastAsia="仿宋_GB2312" w:hAnsi="宋体"/>
                <w:sz w:val="24"/>
              </w:rPr>
              <w:softHyphen/>
            </w:r>
            <w:r w:rsidRPr="007F1B7E">
              <w:rPr>
                <w:rFonts w:ascii="仿宋_GB2312" w:eastAsia="仿宋_GB2312" w:hAnsi="宋体"/>
                <w:sz w:val="24"/>
              </w:rPr>
              <w:t>—</w:t>
            </w:r>
            <w:r w:rsidRPr="007F1B7E">
              <w:rPr>
                <w:rFonts w:ascii="仿宋_GB2312" w:eastAsia="仿宋_GB2312" w:hAnsi="宋体" w:hint="eastAsia"/>
                <w:sz w:val="24"/>
              </w:rPr>
              <w:t>柳江一体化进程的建议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城市建设和管理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鱼峰区工业园区</w:t>
            </w:r>
          </w:p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管委会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发改局、文体新局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D70" w:rsidRPr="007F1B7E" w:rsidRDefault="00A45D70" w:rsidP="00491DA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满意</w:t>
            </w:r>
          </w:p>
        </w:tc>
      </w:tr>
      <w:tr w:rsidR="00A45D70" w:rsidRPr="00D36A6D" w:rsidTr="00491DAF">
        <w:trPr>
          <w:cantSplit/>
          <w:trHeight w:val="6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0"/>
              </w:rPr>
            </w:pPr>
            <w:r w:rsidRPr="007F1B7E">
              <w:rPr>
                <w:rFonts w:ascii="仿宋_GB2312" w:eastAsia="仿宋_GB2312" w:hAnsi="宋体" w:hint="eastAsia"/>
                <w:sz w:val="20"/>
              </w:rPr>
              <w:t>九届一次2号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加快柳州市工人医院总院宿舍区拆迁的建议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城市建设和管理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征地办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天马街道办事处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D70" w:rsidRPr="007F1B7E" w:rsidRDefault="00A45D70" w:rsidP="00491DA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满意</w:t>
            </w:r>
          </w:p>
        </w:tc>
      </w:tr>
      <w:tr w:rsidR="00A45D70" w:rsidRPr="00D36A6D" w:rsidTr="00491DAF">
        <w:trPr>
          <w:cantSplit/>
          <w:trHeight w:val="2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0"/>
              </w:rPr>
            </w:pPr>
            <w:r w:rsidRPr="007F1B7E">
              <w:rPr>
                <w:rFonts w:ascii="仿宋_GB2312" w:eastAsia="仿宋_GB2312" w:hAnsi="宋体" w:hint="eastAsia"/>
                <w:sz w:val="20"/>
              </w:rPr>
              <w:t>九届一次3号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关于洛维工业集中区完善建设的建议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城市建设和管理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鱼峰区工业园区</w:t>
            </w:r>
          </w:p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管委会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教育局、财政局、环卫所、鱼峰交警大队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D70" w:rsidRPr="007F1B7E" w:rsidRDefault="00A45D70" w:rsidP="00491DA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B18C4">
              <w:rPr>
                <w:rFonts w:ascii="宋体" w:hAnsi="宋体" w:hint="eastAsia"/>
                <w:kern w:val="0"/>
                <w:sz w:val="20"/>
                <w:szCs w:val="20"/>
              </w:rPr>
              <w:t>满意</w:t>
            </w:r>
          </w:p>
        </w:tc>
      </w:tr>
      <w:tr w:rsidR="00A45D70" w:rsidRPr="00D36A6D" w:rsidTr="00491DAF">
        <w:trPr>
          <w:cantSplit/>
          <w:trHeight w:val="4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0"/>
              </w:rPr>
            </w:pPr>
            <w:r w:rsidRPr="007F1B7E">
              <w:rPr>
                <w:rFonts w:ascii="仿宋_GB2312" w:eastAsia="仿宋_GB2312" w:hAnsi="宋体" w:hint="eastAsia"/>
                <w:sz w:val="20"/>
              </w:rPr>
              <w:t>九届一次5号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 w:rsidRPr="007F1B7E">
              <w:rPr>
                <w:rFonts w:ascii="仿宋_GB2312" w:eastAsia="仿宋_GB2312" w:hint="eastAsia"/>
                <w:sz w:val="24"/>
              </w:rPr>
              <w:t>关于完善雒容镇部分路段交通设施的建议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城市建设和管理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柳东新区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D70" w:rsidRPr="007F1B7E" w:rsidRDefault="00A45D70" w:rsidP="00491DA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B18C4">
              <w:rPr>
                <w:rFonts w:ascii="宋体" w:hAnsi="宋体" w:hint="eastAsia"/>
                <w:kern w:val="0"/>
                <w:sz w:val="20"/>
                <w:szCs w:val="20"/>
              </w:rPr>
              <w:t>满意</w:t>
            </w:r>
          </w:p>
        </w:tc>
      </w:tr>
      <w:tr w:rsidR="00A45D70" w:rsidRPr="00D36A6D" w:rsidTr="00491DAF">
        <w:trPr>
          <w:cantSplit/>
          <w:trHeight w:val="6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0"/>
              </w:rPr>
            </w:pPr>
            <w:r w:rsidRPr="007F1B7E">
              <w:rPr>
                <w:rFonts w:ascii="仿宋_GB2312" w:eastAsia="仿宋_GB2312" w:hAnsi="宋体" w:hint="eastAsia"/>
                <w:sz w:val="20"/>
              </w:rPr>
              <w:t>九届一次6号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关于加强阳光花园小区内交通主干道停车管理的建议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城市建设和管理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住建局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执法局、五里亭街道办事处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D70" w:rsidRPr="007F1B7E" w:rsidRDefault="00A45D70" w:rsidP="00491DA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满意</w:t>
            </w:r>
          </w:p>
        </w:tc>
      </w:tr>
      <w:tr w:rsidR="00A45D70" w:rsidRPr="00D36A6D" w:rsidTr="00491DAF">
        <w:trPr>
          <w:cantSplit/>
          <w:trHeight w:val="6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0"/>
              </w:rPr>
            </w:pPr>
            <w:r w:rsidRPr="007F1B7E">
              <w:rPr>
                <w:rFonts w:ascii="仿宋_GB2312" w:eastAsia="仿宋_GB2312" w:hAnsi="宋体" w:hint="eastAsia"/>
                <w:sz w:val="20"/>
              </w:rPr>
              <w:t>九届一次8号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关于在西江路西段北一巷路口设置交通信号指示灯的建议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城市建设和管理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鱼峰交警大队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D70" w:rsidRPr="007F1B7E" w:rsidRDefault="00A45D70" w:rsidP="00491DA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满意</w:t>
            </w:r>
          </w:p>
        </w:tc>
      </w:tr>
      <w:tr w:rsidR="00A45D70" w:rsidRPr="00D36A6D" w:rsidTr="00491DAF">
        <w:trPr>
          <w:cantSplit/>
          <w:trHeight w:val="4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0"/>
              </w:rPr>
            </w:pPr>
            <w:r w:rsidRPr="007F1B7E">
              <w:rPr>
                <w:rFonts w:ascii="仿宋_GB2312" w:eastAsia="仿宋_GB2312" w:hAnsi="宋体" w:hint="eastAsia"/>
                <w:sz w:val="20"/>
              </w:rPr>
              <w:t>九届一次9号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关于扶持我区民办幼儿园发展的建设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科教文卫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教育局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D70" w:rsidRPr="007F1B7E" w:rsidRDefault="00A45D70" w:rsidP="00491DA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满意</w:t>
            </w:r>
          </w:p>
        </w:tc>
      </w:tr>
      <w:tr w:rsidR="00A45D70" w:rsidRPr="00D36A6D" w:rsidTr="00491DAF">
        <w:trPr>
          <w:cantSplit/>
          <w:trHeight w:val="4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0"/>
              </w:rPr>
            </w:pPr>
            <w:r w:rsidRPr="007F1B7E">
              <w:rPr>
                <w:rFonts w:ascii="仿宋_GB2312" w:eastAsia="仿宋_GB2312" w:hAnsi="宋体" w:hint="eastAsia"/>
                <w:sz w:val="20"/>
              </w:rPr>
              <w:t>九届一次10号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7F1B7E">
              <w:rPr>
                <w:rFonts w:ascii="仿宋_GB2312" w:eastAsia="仿宋_GB2312" w:hAnsi="宋体" w:hint="eastAsia"/>
                <w:sz w:val="24"/>
              </w:rPr>
              <w:t>关于完善我区社区网格化管理的建议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科教文卫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网格办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各街道办事处、</w:t>
            </w:r>
          </w:p>
          <w:p w:rsidR="00A45D70" w:rsidRPr="007F1B7E" w:rsidRDefault="00A45D70" w:rsidP="00491DA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F1B7E">
              <w:rPr>
                <w:rFonts w:ascii="仿宋_GB2312" w:eastAsia="仿宋_GB2312" w:hAnsi="宋体" w:hint="eastAsia"/>
                <w:szCs w:val="21"/>
              </w:rPr>
              <w:t>民政局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D70" w:rsidRPr="007F1B7E" w:rsidRDefault="00A45D70" w:rsidP="00491DA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满意</w:t>
            </w:r>
          </w:p>
        </w:tc>
      </w:tr>
    </w:tbl>
    <w:p w:rsidR="000E7F23" w:rsidRDefault="000E7F23"/>
    <w:sectPr w:rsidR="000E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23" w:rsidRDefault="000E7F23" w:rsidP="00A45D70">
      <w:r>
        <w:separator/>
      </w:r>
    </w:p>
  </w:endnote>
  <w:endnote w:type="continuationSeparator" w:id="1">
    <w:p w:rsidR="000E7F23" w:rsidRDefault="000E7F23" w:rsidP="00A4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23" w:rsidRDefault="000E7F23" w:rsidP="00A45D70">
      <w:r>
        <w:separator/>
      </w:r>
    </w:p>
  </w:footnote>
  <w:footnote w:type="continuationSeparator" w:id="1">
    <w:p w:rsidR="000E7F23" w:rsidRDefault="000E7F23" w:rsidP="00A45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D70"/>
    <w:rsid w:val="000E7F23"/>
    <w:rsid w:val="00A4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D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UQi.me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2018-08-22T03:50:00Z</dcterms:created>
  <dcterms:modified xsi:type="dcterms:W3CDTF">2018-08-22T03:50:00Z</dcterms:modified>
</cp:coreProperties>
</file>