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柳州市第十</w:t>
      </w:r>
      <w:r>
        <w:rPr>
          <w:rFonts w:hint="eastAsia" w:ascii="方正小标宋简体" w:eastAsia="方正小标宋简体"/>
          <w:sz w:val="44"/>
          <w:szCs w:val="44"/>
        </w:rPr>
        <w:t>五</w:t>
      </w:r>
      <w:r>
        <w:rPr>
          <w:rFonts w:ascii="方正小标宋简体" w:eastAsia="方正小标宋简体"/>
          <w:sz w:val="44"/>
          <w:szCs w:val="44"/>
        </w:rPr>
        <w:t>届人民代表大会第</w:t>
      </w:r>
      <w:r>
        <w:rPr>
          <w:rFonts w:hint="eastAsia" w:ascii="方正小标宋简体" w:eastAsia="方正小标宋简体"/>
          <w:sz w:val="44"/>
          <w:szCs w:val="44"/>
        </w:rPr>
        <w:t>五</w:t>
      </w:r>
      <w:r>
        <w:rPr>
          <w:rFonts w:ascii="方正小标宋简体" w:eastAsia="方正小标宋简体"/>
          <w:sz w:val="44"/>
          <w:szCs w:val="44"/>
        </w:rPr>
        <w:t>次会议</w:t>
      </w: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代表建议、批评和意见</w:t>
      </w:r>
    </w:p>
    <w:p>
      <w:pPr>
        <w:spacing w:line="560" w:lineRule="exact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 xml:space="preserve">第 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>118</w:t>
      </w:r>
      <w:r>
        <w:rPr>
          <w:rFonts w:hint="eastAsia" w:ascii="方正小标宋简体" w:eastAsia="方正小标宋简体"/>
          <w:sz w:val="32"/>
          <w:szCs w:val="32"/>
        </w:rPr>
        <w:t>号</w:t>
      </w:r>
    </w:p>
    <w:p>
      <w:pPr>
        <w:spacing w:line="560" w:lineRule="exact"/>
        <w:ind w:firstLine="7388" w:firstLineChars="2300"/>
        <w:rPr>
          <w:rFonts w:ascii="方正小标宋简体" w:eastAsia="方正小标宋简体"/>
          <w:sz w:val="44"/>
          <w:szCs w:val="44"/>
        </w:rPr>
      </w:pPr>
      <w:r>
        <w:rPr>
          <w:rFonts w:hint="eastAsia" w:ascii="仿宋_GB2312" w:eastAsia="仿宋_GB2312"/>
          <w:b/>
          <w:sz w:val="32"/>
          <w:szCs w:val="32"/>
        </w:rPr>
        <w:t>类别：环资</w:t>
      </w:r>
      <w:bookmarkStart w:id="0" w:name="_GoBack"/>
      <w:bookmarkEnd w:id="0"/>
    </w:p>
    <w:tbl>
      <w:tblPr>
        <w:tblStyle w:val="7"/>
        <w:tblW w:w="964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2"/>
        <w:gridCol w:w="1283"/>
        <w:gridCol w:w="284"/>
        <w:gridCol w:w="1417"/>
        <w:gridCol w:w="1560"/>
        <w:gridCol w:w="1558"/>
        <w:gridCol w:w="1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建议标题</w:t>
            </w:r>
          </w:p>
        </w:tc>
        <w:tc>
          <w:tcPr>
            <w:tcW w:w="8092" w:type="dxa"/>
            <w:gridSpan w:val="6"/>
            <w:vAlign w:val="center"/>
          </w:tcPr>
          <w:p>
            <w:pPr>
              <w:pStyle w:val="2"/>
              <w:spacing w:line="580" w:lineRule="atLeast"/>
              <w:jc w:val="center"/>
              <w:rPr>
                <w:rFonts w:ascii="仿宋_GB2312" w:hAnsi="Times New Roman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/>
                <w:sz w:val="32"/>
                <w:szCs w:val="32"/>
              </w:rPr>
              <w:t>关于解决东环大道灯泡厂小区</w:t>
            </w:r>
            <w:r>
              <w:rPr>
                <w:rFonts w:ascii="仿宋_GB2312" w:hAnsi="Times New Roman" w:eastAsia="仿宋_GB2312"/>
                <w:b/>
                <w:sz w:val="32"/>
                <w:szCs w:val="32"/>
              </w:rPr>
              <w:t>排水</w:t>
            </w:r>
            <w:r>
              <w:rPr>
                <w:rFonts w:hint="eastAsia" w:ascii="仿宋_GB2312" w:hAnsi="Times New Roman" w:eastAsia="仿宋_GB2312"/>
                <w:b/>
                <w:sz w:val="32"/>
                <w:szCs w:val="32"/>
              </w:rPr>
              <w:t>管网</w:t>
            </w:r>
            <w:r>
              <w:rPr>
                <w:rFonts w:ascii="仿宋_GB2312" w:hAnsi="Times New Roman" w:eastAsia="仿宋_GB2312"/>
                <w:b/>
                <w:sz w:val="32"/>
                <w:szCs w:val="32"/>
              </w:rPr>
              <w:t>堵塞</w:t>
            </w:r>
            <w:r>
              <w:rPr>
                <w:rFonts w:hint="eastAsia" w:ascii="仿宋_GB2312" w:hAnsi="Times New Roman" w:eastAsia="仿宋_GB2312"/>
                <w:b/>
                <w:sz w:val="32"/>
                <w:szCs w:val="32"/>
              </w:rPr>
              <w:t>问题的建议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领衔代表</w:t>
            </w:r>
          </w:p>
        </w:tc>
        <w:tc>
          <w:tcPr>
            <w:tcW w:w="128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唐</w:t>
            </w:r>
            <w:r>
              <w:rPr>
                <w:rFonts w:ascii="仿宋_GB2312" w:eastAsia="仿宋_GB2312"/>
                <w:b/>
                <w:sz w:val="32"/>
                <w:szCs w:val="32"/>
              </w:rPr>
              <w:t>群芳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代表证号</w:t>
            </w:r>
          </w:p>
        </w:tc>
        <w:tc>
          <w:tcPr>
            <w:tcW w:w="156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280</w:t>
            </w:r>
          </w:p>
        </w:tc>
        <w:tc>
          <w:tcPr>
            <w:tcW w:w="155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联系电话</w:t>
            </w:r>
          </w:p>
        </w:tc>
        <w:tc>
          <w:tcPr>
            <w:tcW w:w="199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/>
                <w:b/>
                <w:sz w:val="32"/>
                <w:szCs w:val="32"/>
              </w:rPr>
              <w:t>18076706132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通讯地址</w:t>
            </w:r>
          </w:p>
        </w:tc>
        <w:tc>
          <w:tcPr>
            <w:tcW w:w="4544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桂中大道1号人力资源产业园203A</w:t>
            </w:r>
          </w:p>
        </w:tc>
        <w:tc>
          <w:tcPr>
            <w:tcW w:w="155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邮政编码</w:t>
            </w:r>
          </w:p>
        </w:tc>
        <w:tc>
          <w:tcPr>
            <w:tcW w:w="199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545000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5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附议代表</w:t>
            </w:r>
          </w:p>
        </w:tc>
        <w:tc>
          <w:tcPr>
            <w:tcW w:w="156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代表证号</w:t>
            </w:r>
          </w:p>
        </w:tc>
        <w:tc>
          <w:tcPr>
            <w:tcW w:w="453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通讯地址</w:t>
            </w:r>
          </w:p>
        </w:tc>
        <w:tc>
          <w:tcPr>
            <w:tcW w:w="199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邮政编码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  <w:tc>
          <w:tcPr>
            <w:tcW w:w="156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  <w:tc>
          <w:tcPr>
            <w:tcW w:w="453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  <w:tc>
          <w:tcPr>
            <w:tcW w:w="199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</w:tbl>
    <w:p>
      <w:pPr>
        <w:spacing w:line="560" w:lineRule="exact"/>
        <w:jc w:val="left"/>
        <w:rPr>
          <w:rFonts w:ascii="方正小标宋简体" w:eastAsia="方正小标宋简体"/>
          <w:sz w:val="44"/>
          <w:szCs w:val="44"/>
        </w:rPr>
      </w:pPr>
      <w:r>
        <w:rPr>
          <w:rFonts w:hint="eastAsia" w:ascii="仿宋_GB2312" w:eastAsia="仿宋_GB2312"/>
          <w:b/>
          <w:sz w:val="32"/>
          <w:szCs w:val="32"/>
        </w:rPr>
        <w:t>建议内容：</w:t>
      </w:r>
    </w:p>
    <w:p>
      <w:pPr>
        <w:pStyle w:val="2"/>
        <w:spacing w:line="580" w:lineRule="atLeas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pStyle w:val="2"/>
        <w:spacing w:line="580" w:lineRule="atLeas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关于解决东环大道灯泡厂小区</w:t>
      </w:r>
      <w:r>
        <w:rPr>
          <w:rFonts w:ascii="方正小标宋简体" w:hAnsi="方正小标宋简体" w:eastAsia="方正小标宋简体" w:cs="方正小标宋简体"/>
          <w:sz w:val="36"/>
          <w:szCs w:val="36"/>
        </w:rPr>
        <w:t>排水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管网</w:t>
      </w:r>
      <w:r>
        <w:rPr>
          <w:rFonts w:ascii="方正小标宋简体" w:hAnsi="方正小标宋简体" w:eastAsia="方正小标宋简体" w:cs="方正小标宋简体"/>
          <w:sz w:val="36"/>
          <w:szCs w:val="36"/>
        </w:rPr>
        <w:t>堵塞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问题的建议</w:t>
      </w:r>
    </w:p>
    <w:p>
      <w:pPr>
        <w:pStyle w:val="9"/>
        <w:spacing w:line="580" w:lineRule="atLeast"/>
        <w:ind w:firstLine="640"/>
        <w:rPr>
          <w:rFonts w:ascii="黑体" w:hAnsi="黑体" w:eastAsia="黑体" w:cs="黑体"/>
          <w:sz w:val="32"/>
          <w:szCs w:val="32"/>
        </w:rPr>
      </w:pPr>
    </w:p>
    <w:p>
      <w:pPr>
        <w:pStyle w:val="9"/>
        <w:spacing w:line="580" w:lineRule="atLeast"/>
        <w:ind w:firstLine="64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一、事由</w:t>
      </w:r>
    </w:p>
    <w:p>
      <w:pPr>
        <w:pStyle w:val="9"/>
        <w:spacing w:line="580" w:lineRule="atLeas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每逢雨季有较大降雨时，灯泡厂小区（原灯泡厂宿舍）19栋与22栋之间的井盖因排水管道水流过大，可能导致井盖被冲走，井盖很重，两个成年人也无法搬动，短期内无法将井盖放回原位。同时，大雨时排水不及时导致小区墙壁及绿化带渗水和路面内涝，积水深达30cm，淹没居民一楼柴房，对灯泡厂小区居民的生命财产安全构成严重威胁。</w:t>
      </w:r>
    </w:p>
    <w:p>
      <w:pPr>
        <w:pStyle w:val="9"/>
        <w:spacing w:line="580" w:lineRule="atLeast"/>
        <w:ind w:firstLine="64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二、分析原因，解决问题的必要性或依据</w:t>
      </w:r>
    </w:p>
    <w:p>
      <w:pPr>
        <w:spacing w:line="580" w:lineRule="atLeas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2012年石尚1966文化艺术园区投入使用，园区污水排放需通过灯泡厂小区的排污网管。小区网管同时承受园区</w:t>
      </w:r>
      <w:r>
        <w:rPr>
          <w:rFonts w:ascii="仿宋_GB2312" w:hAnsi="仿宋_GB2312" w:eastAsia="仿宋_GB2312" w:cs="仿宋_GB2312"/>
          <w:sz w:val="32"/>
          <w:szCs w:val="32"/>
        </w:rPr>
        <w:t>和小区</w:t>
      </w:r>
      <w:r>
        <w:rPr>
          <w:rFonts w:hint="eastAsia" w:ascii="仿宋_GB2312" w:hAnsi="仿宋_GB2312" w:eastAsia="仿宋_GB2312" w:cs="仿宋_GB2312"/>
          <w:sz w:val="32"/>
          <w:szCs w:val="32"/>
        </w:rPr>
        <w:t>大量污水排放，很容易</w:t>
      </w:r>
      <w:r>
        <w:rPr>
          <w:rFonts w:ascii="仿宋_GB2312" w:hAnsi="仿宋_GB2312" w:eastAsia="仿宋_GB2312" w:cs="仿宋_GB2312"/>
          <w:sz w:val="32"/>
          <w:szCs w:val="32"/>
        </w:rPr>
        <w:t>堵塞，导致小区出现内涝，严重影响小区居民日常生活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9"/>
        <w:spacing w:line="580" w:lineRule="atLeast"/>
        <w:ind w:firstLine="64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三、建议</w:t>
      </w:r>
    </w:p>
    <w:p>
      <w:pPr>
        <w:pStyle w:val="2"/>
        <w:spacing w:line="580" w:lineRule="atLeast"/>
        <w:ind w:firstLine="640" w:firstLineChars="200"/>
        <w:rPr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建议对灯泡厂小区和石尚1966园区现有的排水系统进行重新评估和规划，加强与石尚1966园区的沟通协作，制定合理的排水方案，实现区域间的协同治理，共同改善排水状况。</w:t>
      </w:r>
    </w:p>
    <w:sectPr>
      <w:pgSz w:w="11906" w:h="16838"/>
      <w:pgMar w:top="1134" w:right="1361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DejaVu Sans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MwZGEyNGVhZWIyNGY5ODQ4ZGZhZmE0YTM4NzczNGUifQ=="/>
  </w:docVars>
  <w:rsids>
    <w:rsidRoot w:val="0016631D"/>
    <w:rsid w:val="00143D64"/>
    <w:rsid w:val="0016631D"/>
    <w:rsid w:val="001D3C07"/>
    <w:rsid w:val="00254ECF"/>
    <w:rsid w:val="003B1ABB"/>
    <w:rsid w:val="004102A4"/>
    <w:rsid w:val="00420FE6"/>
    <w:rsid w:val="0042399B"/>
    <w:rsid w:val="004A19FF"/>
    <w:rsid w:val="00503B85"/>
    <w:rsid w:val="00511B73"/>
    <w:rsid w:val="00521C00"/>
    <w:rsid w:val="00524134"/>
    <w:rsid w:val="0057310A"/>
    <w:rsid w:val="00661B16"/>
    <w:rsid w:val="006A0D86"/>
    <w:rsid w:val="006A5BC7"/>
    <w:rsid w:val="006D3575"/>
    <w:rsid w:val="0072325F"/>
    <w:rsid w:val="00830AEE"/>
    <w:rsid w:val="00AC6998"/>
    <w:rsid w:val="00C07DDC"/>
    <w:rsid w:val="00C2065C"/>
    <w:rsid w:val="00DD2821"/>
    <w:rsid w:val="00E171F7"/>
    <w:rsid w:val="00E26D24"/>
    <w:rsid w:val="00E83F2D"/>
    <w:rsid w:val="00E9343A"/>
    <w:rsid w:val="00EF6C26"/>
    <w:rsid w:val="00EF7DCE"/>
    <w:rsid w:val="00F53A03"/>
    <w:rsid w:val="1A9853AE"/>
    <w:rsid w:val="1B4667CC"/>
    <w:rsid w:val="1F50506D"/>
    <w:rsid w:val="206D6BB1"/>
    <w:rsid w:val="22601DAA"/>
    <w:rsid w:val="236C4B4E"/>
    <w:rsid w:val="2EDE4351"/>
    <w:rsid w:val="367407E3"/>
    <w:rsid w:val="36AA567D"/>
    <w:rsid w:val="3B052BFF"/>
    <w:rsid w:val="45A20DE9"/>
    <w:rsid w:val="4B826EE0"/>
    <w:rsid w:val="512B18B7"/>
    <w:rsid w:val="5BE31D1C"/>
    <w:rsid w:val="684A6627"/>
    <w:rsid w:val="6A4B15F0"/>
    <w:rsid w:val="6A6855AA"/>
    <w:rsid w:val="6CAD3358"/>
    <w:rsid w:val="6F863CF9"/>
    <w:rsid w:val="6FFE52C2"/>
    <w:rsid w:val="77DD1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unhideWhenUsed/>
    <w:qFormat/>
    <w:uiPriority w:val="0"/>
    <w:rPr>
      <w:rFonts w:ascii="Arial" w:hAnsi="Arial" w:eastAsia="黑体"/>
      <w:sz w:val="20"/>
    </w:r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0">
    <w:name w:val="页眉 字符"/>
    <w:basedOn w:val="8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字符"/>
    <w:basedOn w:val="8"/>
    <w:link w:val="4"/>
    <w:qFormat/>
    <w:uiPriority w:val="0"/>
    <w:rPr>
      <w:kern w:val="2"/>
      <w:sz w:val="18"/>
      <w:szCs w:val="18"/>
    </w:rPr>
  </w:style>
  <w:style w:type="character" w:customStyle="1" w:styleId="12">
    <w:name w:val="批注框文本 字符"/>
    <w:basedOn w:val="8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83</Words>
  <Characters>475</Characters>
  <Lines>3</Lines>
  <Paragraphs>1</Paragraphs>
  <TotalTime>15</TotalTime>
  <ScaleCrop>false</ScaleCrop>
  <LinksUpToDate>false</LinksUpToDate>
  <CharactersWithSpaces>557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Lenovo</dc:creator>
  <cp:lastModifiedBy>gxxc</cp:lastModifiedBy>
  <cp:lastPrinted>2024-01-14T16:37:00Z</cp:lastPrinted>
  <dcterms:modified xsi:type="dcterms:W3CDTF">2024-01-29T20:02:17Z</dcterms:modified>
  <dc:title>柳州市第十四届人民代表大会第四次会议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ICV">
    <vt:lpwstr>0331FBF7EE4149389999CEB029CBB2CA</vt:lpwstr>
  </property>
</Properties>
</file>