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 w:val="left" w:pos="1440"/>
          <w:tab w:val="left" w:pos="1620"/>
        </w:tabs>
        <w:spacing w:line="1000" w:lineRule="exact"/>
        <w:jc w:val="center"/>
        <w:rPr>
          <w:rFonts w:ascii="方正小标宋简体" w:eastAsia="方正小标宋简体"/>
          <w:color w:val="FF0000"/>
          <w:spacing w:val="260"/>
          <w:sz w:val="96"/>
          <w:szCs w:val="96"/>
        </w:rPr>
      </w:pPr>
      <w:bookmarkStart w:id="0" w:name="_GoBack"/>
      <w:bookmarkEnd w:id="0"/>
      <w:r>
        <w:rPr>
          <w:rFonts w:ascii="方正小标宋简体" w:eastAsia="方正小标宋简体"/>
          <w:color w:val="FF0000"/>
          <w:spacing w:val="260"/>
          <w:sz w:val="96"/>
          <w:szCs w:val="96"/>
        </w:rPr>
        <w:t xml:space="preserve"> </w:t>
      </w:r>
    </w:p>
    <w:p>
      <w:pPr>
        <w:spacing w:line="1000" w:lineRule="exact"/>
        <w:jc w:val="center"/>
        <w:rPr>
          <w:rFonts w:ascii="仿宋_GB2312"/>
          <w:b/>
          <w:color w:val="FF0000"/>
          <w:spacing w:val="100"/>
          <w:sz w:val="40"/>
        </w:rPr>
      </w:pPr>
    </w:p>
    <w:p>
      <w:pPr>
        <w:spacing w:line="400" w:lineRule="exact"/>
        <w:ind w:firstLine="155" w:firstLineChars="49"/>
        <w:jc w:val="center"/>
        <w:rPr>
          <w:rFonts w:ascii="仿宋_GB2312"/>
          <w:color w:val="FF0000"/>
        </w:rPr>
      </w:pPr>
      <w:r>
        <w:rPr>
          <w:rFonts w:hint="eastAsia" w:ascii="仿宋_GB2312"/>
          <w:color w:val="000000"/>
        </w:rPr>
        <w:t>鱼政办发</w:t>
      </w:r>
      <w:r>
        <w:rPr>
          <w:rFonts w:hint="default" w:ascii="Times New Roman" w:hAnsi="Times New Roman" w:cs="Times New Roman"/>
          <w:color w:val="000000"/>
        </w:rPr>
        <w:t>〔20</w:t>
      </w:r>
      <w:r>
        <w:rPr>
          <w:rFonts w:hint="default" w:ascii="Times New Roman" w:hAnsi="Times New Roman" w:cs="Times New Roman"/>
          <w:color w:val="000000"/>
          <w:lang w:val="en-US" w:eastAsia="zh-CN"/>
        </w:rPr>
        <w:t>23</w:t>
      </w:r>
      <w:r>
        <w:rPr>
          <w:rFonts w:hint="default" w:ascii="Times New Roman" w:hAnsi="Times New Roman" w:cs="Times New Roman"/>
          <w:color w:val="000000"/>
        </w:rPr>
        <w:t>〕</w:t>
      </w:r>
      <w:r>
        <w:rPr>
          <w:rFonts w:hint="eastAsia"/>
          <w:color w:val="000000"/>
          <w:spacing w:val="8"/>
          <w:szCs w:val="32"/>
          <w:lang w:val="en-US" w:eastAsia="zh-CN"/>
        </w:rPr>
        <w:t>15</w:t>
      </w:r>
      <w:r>
        <w:rPr>
          <w:rFonts w:hint="eastAsia" w:ascii="仿宋_GB2312"/>
          <w:color w:val="000000"/>
        </w:rPr>
        <w:t>号</w:t>
      </w:r>
      <w:r>
        <w:rPr>
          <w:rFonts w:ascii="仿宋_GB2312"/>
          <w:color w:val="FF0000"/>
        </w:rPr>
        <w:tab/>
      </w:r>
    </w:p>
    <w:p>
      <w:pPr>
        <w:spacing w:line="560" w:lineRule="exact"/>
        <w:jc w:val="center"/>
        <w:rPr>
          <w:snapToGrid w:val="0"/>
          <w:kern w:val="0"/>
          <w:szCs w:val="32"/>
        </w:rPr>
      </w:pPr>
    </w:p>
    <w:p>
      <w:pPr>
        <w:pStyle w:val="6"/>
        <w:keepNext w:val="0"/>
        <w:keepLines w:val="0"/>
        <w:pageBreakBefore w:val="0"/>
        <w:widowControl w:val="0"/>
        <w:kinsoku/>
        <w:wordWrap/>
        <w:overflowPunct/>
        <w:topLinePunct w:val="0"/>
        <w:bidi w:val="0"/>
        <w:snapToGrid/>
        <w:spacing w:line="578" w:lineRule="exact"/>
        <w:jc w:val="center"/>
        <w:textAlignment w:val="auto"/>
        <w:rPr>
          <w:rFonts w:eastAsia="方正小标宋简体"/>
          <w:bCs/>
          <w:spacing w:val="8"/>
          <w:sz w:val="44"/>
          <w:szCs w:val="44"/>
        </w:rPr>
      </w:pPr>
      <w:r>
        <w:rPr>
          <w:rFonts w:hint="eastAsia" w:eastAsia="方正小标宋简体"/>
          <w:bCs/>
          <w:spacing w:val="8"/>
          <w:sz w:val="44"/>
          <w:szCs w:val="44"/>
        </w:rPr>
        <w:t>鱼峰区人民政府办公室</w:t>
      </w:r>
    </w:p>
    <w:p>
      <w:pPr>
        <w:pStyle w:val="6"/>
        <w:keepNext w:val="0"/>
        <w:keepLines w:val="0"/>
        <w:pageBreakBefore w:val="0"/>
        <w:widowControl w:val="0"/>
        <w:kinsoku/>
        <w:wordWrap/>
        <w:overflowPunct/>
        <w:topLinePunct w:val="0"/>
        <w:bidi w:val="0"/>
        <w:snapToGrid/>
        <w:spacing w:line="578" w:lineRule="exact"/>
        <w:jc w:val="center"/>
        <w:textAlignment w:val="auto"/>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关于印发《进一步促进充分就业增强市场活力</w:t>
      </w:r>
    </w:p>
    <w:p>
      <w:pPr>
        <w:pStyle w:val="6"/>
        <w:keepNext w:val="0"/>
        <w:keepLines w:val="0"/>
        <w:pageBreakBefore w:val="0"/>
        <w:widowControl w:val="0"/>
        <w:kinsoku/>
        <w:wordWrap/>
        <w:overflowPunct/>
        <w:topLinePunct w:val="0"/>
        <w:bidi w:val="0"/>
        <w:snapToGrid/>
        <w:spacing w:line="578" w:lineRule="exact"/>
        <w:jc w:val="center"/>
        <w:textAlignment w:val="auto"/>
        <w:rPr>
          <w:rFonts w:eastAsia="方正小标宋简体"/>
          <w:bCs/>
          <w:spacing w:val="8"/>
          <w:sz w:val="44"/>
          <w:szCs w:val="44"/>
        </w:rPr>
      </w:pPr>
      <w:r>
        <w:rPr>
          <w:rFonts w:hint="eastAsia" w:eastAsia="方正小标宋简体"/>
          <w:bCs/>
          <w:spacing w:val="8"/>
          <w:sz w:val="44"/>
          <w:szCs w:val="44"/>
          <w:lang w:val="en-US" w:eastAsia="zh-CN"/>
        </w:rPr>
        <w:t>若干措施任务分解表》的通知</w:t>
      </w:r>
    </w:p>
    <w:p>
      <w:pPr>
        <w:pStyle w:val="6"/>
        <w:keepNext w:val="0"/>
        <w:keepLines w:val="0"/>
        <w:pageBreakBefore w:val="0"/>
        <w:widowControl w:val="0"/>
        <w:kinsoku/>
        <w:wordWrap/>
        <w:overflowPunct/>
        <w:topLinePunct w:val="0"/>
        <w:bidi w:val="0"/>
        <w:snapToGrid/>
        <w:spacing w:line="578" w:lineRule="exact"/>
        <w:ind w:left="0" w:leftChars="0"/>
        <w:jc w:val="center"/>
        <w:textAlignment w:val="auto"/>
        <w:rPr>
          <w:rFonts w:eastAsia="黑体"/>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textAlignment w:val="auto"/>
        <w:rPr>
          <w:spacing w:val="8"/>
          <w:kern w:val="0"/>
          <w:szCs w:val="32"/>
        </w:rPr>
      </w:pPr>
      <w:r>
        <w:rPr>
          <w:rFonts w:hint="eastAsia"/>
          <w:spacing w:val="8"/>
          <w:kern w:val="0"/>
          <w:szCs w:val="32"/>
          <w:lang w:val="en-US" w:eastAsia="zh-CN"/>
        </w:rPr>
        <w:t>各镇人民政府，各街道办事处，区直国家机关各部门，各人民团体，各事业单位：</w:t>
      </w:r>
    </w:p>
    <w:p>
      <w:pPr>
        <w:keepNext w:val="0"/>
        <w:keepLines w:val="0"/>
        <w:pageBreakBefore w:val="0"/>
        <w:widowControl w:val="0"/>
        <w:kinsoku/>
        <w:wordWrap/>
        <w:overflowPunct/>
        <w:topLinePunct w:val="0"/>
        <w:bidi w:val="0"/>
        <w:snapToGrid/>
        <w:spacing w:line="578" w:lineRule="exact"/>
        <w:ind w:left="0" w:leftChars="0" w:firstLine="675"/>
        <w:textAlignment w:val="auto"/>
        <w:rPr>
          <w:rFonts w:hint="eastAsia"/>
          <w:color w:val="000000"/>
          <w:spacing w:val="8"/>
          <w:szCs w:val="32"/>
          <w:lang w:val="en-US" w:eastAsia="zh-CN"/>
        </w:rPr>
      </w:pPr>
      <w:r>
        <w:rPr>
          <w:rFonts w:hint="eastAsia"/>
          <w:color w:val="000000"/>
          <w:spacing w:val="8"/>
          <w:szCs w:val="32"/>
          <w:lang w:val="en-US" w:eastAsia="zh-CN"/>
        </w:rPr>
        <w:t>为深入贯彻落实《广西壮族自治区人民政府办公厅印发关于进一步促进充分就业增强市场活力若干措施的通知》（桂政办发〔2023〕10号）《柳州市人民政府办公室关于印发柳州市进一步促进充分就业增强市场活力若干措施任务分解表的通知》（柳政办〔2023〕32号）文件精神，经鱼峰区人民政府同意，现将《柳州市鱼峰区进一步促进充分就业增强市场活力若干措施任务分解表》印发给你们，请认真贯彻执行，现就有关事项通知如下:</w:t>
      </w:r>
    </w:p>
    <w:p>
      <w:pPr>
        <w:keepNext w:val="0"/>
        <w:keepLines w:val="0"/>
        <w:pageBreakBefore w:val="0"/>
        <w:widowControl w:val="0"/>
        <w:kinsoku/>
        <w:wordWrap/>
        <w:overflowPunct/>
        <w:topLinePunct w:val="0"/>
        <w:bidi w:val="0"/>
        <w:snapToGrid/>
        <w:spacing w:line="578" w:lineRule="exact"/>
        <w:ind w:left="0" w:leftChars="0" w:firstLine="675"/>
        <w:textAlignment w:val="auto"/>
        <w:rPr>
          <w:rFonts w:hint="eastAsia"/>
          <w:color w:val="000000"/>
          <w:spacing w:val="8"/>
          <w:szCs w:val="32"/>
          <w:lang w:val="en-US" w:eastAsia="zh-CN"/>
        </w:rPr>
      </w:pPr>
      <w:r>
        <w:rPr>
          <w:rFonts w:hint="eastAsia" w:ascii="黑体" w:hAnsi="黑体" w:eastAsia="黑体" w:cs="黑体"/>
          <w:color w:val="000000"/>
          <w:spacing w:val="8"/>
          <w:szCs w:val="32"/>
          <w:lang w:val="en-US" w:eastAsia="zh-CN"/>
        </w:rPr>
        <w:t>一、强化责任，各部门各司其职，狠抓工作落实</w:t>
      </w:r>
    </w:p>
    <w:p>
      <w:pPr>
        <w:keepNext w:val="0"/>
        <w:keepLines w:val="0"/>
        <w:pageBreakBefore w:val="0"/>
        <w:widowControl w:val="0"/>
        <w:kinsoku/>
        <w:wordWrap/>
        <w:overflowPunct/>
        <w:topLinePunct w:val="0"/>
        <w:bidi w:val="0"/>
        <w:snapToGrid/>
        <w:spacing w:line="578" w:lineRule="exact"/>
        <w:ind w:left="0" w:leftChars="0" w:firstLine="675"/>
        <w:textAlignment w:val="auto"/>
        <w:rPr>
          <w:rFonts w:hint="eastAsia"/>
          <w:color w:val="000000"/>
          <w:spacing w:val="8"/>
          <w:szCs w:val="32"/>
          <w:lang w:val="en-US" w:eastAsia="zh-CN"/>
        </w:rPr>
      </w:pPr>
      <w:r>
        <w:rPr>
          <w:rFonts w:hint="eastAsia"/>
          <w:color w:val="000000"/>
          <w:spacing w:val="8"/>
          <w:szCs w:val="32"/>
          <w:lang w:val="en-US" w:eastAsia="zh-CN"/>
        </w:rPr>
        <w:t>区人力资源和社会保障局负责牵头抓总，对接相关部门，协调解决工作中遇到的困难和问题。区商务局、区文化体育广电和旅游局等部门负责做好释放消费潜力、扩大就业需求相关工作。区发展和改革局、区市场监督管理局、区住房和城乡建设局、公安鱼峰分局、鱼峰生态环境局、区卫生健康局、区城市管理行政执法局等部门负责优化提升营商环境，加强市场监管，推行柔性执法。其他相关部门根据职能职责，共同做好促进就业、活跃市场、改善民生工作。各相关部门要切实履行主体责任，主要领导亲自抓、分管领导具体抓，推动各项任务举措落地见效，确保完成城镇调查失业率控制指标。</w:t>
      </w:r>
    </w:p>
    <w:p>
      <w:pPr>
        <w:keepNext w:val="0"/>
        <w:keepLines w:val="0"/>
        <w:pageBreakBefore w:val="0"/>
        <w:widowControl w:val="0"/>
        <w:kinsoku/>
        <w:wordWrap/>
        <w:overflowPunct/>
        <w:topLinePunct w:val="0"/>
        <w:bidi w:val="0"/>
        <w:snapToGrid/>
        <w:spacing w:line="578" w:lineRule="exact"/>
        <w:ind w:left="0" w:leftChars="0" w:firstLine="675"/>
        <w:textAlignment w:val="auto"/>
        <w:rPr>
          <w:rFonts w:hint="eastAsia" w:ascii="黑体" w:hAnsi="黑体" w:eastAsia="黑体" w:cs="黑体"/>
          <w:color w:val="000000"/>
          <w:spacing w:val="8"/>
          <w:szCs w:val="32"/>
          <w:lang w:val="en-US" w:eastAsia="zh-CN"/>
        </w:rPr>
      </w:pPr>
      <w:r>
        <w:rPr>
          <w:rFonts w:hint="eastAsia" w:ascii="黑体" w:hAnsi="黑体" w:eastAsia="黑体" w:cs="黑体"/>
          <w:color w:val="000000"/>
          <w:spacing w:val="8"/>
          <w:szCs w:val="32"/>
          <w:lang w:val="en-US" w:eastAsia="zh-CN"/>
        </w:rPr>
        <w:t>二、强化工作调度总结，按月按季报送工作材料</w:t>
      </w:r>
    </w:p>
    <w:p>
      <w:pPr>
        <w:keepNext w:val="0"/>
        <w:keepLines w:val="0"/>
        <w:pageBreakBefore w:val="0"/>
        <w:widowControl w:val="0"/>
        <w:kinsoku/>
        <w:wordWrap/>
        <w:overflowPunct/>
        <w:topLinePunct w:val="0"/>
        <w:bidi w:val="0"/>
        <w:snapToGrid/>
        <w:spacing w:line="578" w:lineRule="exact"/>
        <w:ind w:left="0" w:leftChars="0" w:firstLine="675"/>
        <w:textAlignment w:val="auto"/>
        <w:rPr>
          <w:rFonts w:hint="eastAsia"/>
          <w:color w:val="000000"/>
          <w:spacing w:val="8"/>
          <w:szCs w:val="32"/>
          <w:lang w:val="en-US" w:eastAsia="zh-CN"/>
        </w:rPr>
      </w:pPr>
      <w:r>
        <w:rPr>
          <w:rFonts w:hint="eastAsia"/>
          <w:color w:val="000000"/>
          <w:spacing w:val="8"/>
          <w:szCs w:val="32"/>
          <w:lang w:val="en-US" w:eastAsia="zh-CN"/>
        </w:rPr>
        <w:t>建立工作月调度、季度总结机制，通过指标调度确保预期目标实现。各相关部门每月1日前通过智慧鱼峰向区人力资源和社会保障局提交《〈关于进一步促进充分就业增强市场活力的若干措施〉贯彻落实情况汇总表》（附件2）及亮点信息稿件，并于每季度结束后3日内报送总结材料。</w:t>
      </w:r>
    </w:p>
    <w:p>
      <w:pPr>
        <w:keepNext w:val="0"/>
        <w:keepLines w:val="0"/>
        <w:pageBreakBefore w:val="0"/>
        <w:widowControl w:val="0"/>
        <w:kinsoku/>
        <w:wordWrap/>
        <w:overflowPunct/>
        <w:topLinePunct w:val="0"/>
        <w:bidi w:val="0"/>
        <w:snapToGrid/>
        <w:spacing w:line="578" w:lineRule="exact"/>
        <w:ind w:left="0" w:leftChars="0" w:firstLine="675"/>
        <w:textAlignment w:val="auto"/>
        <w:rPr>
          <w:rFonts w:hint="eastAsia" w:ascii="黑体" w:hAnsi="黑体" w:eastAsia="黑体" w:cs="黑体"/>
          <w:color w:val="000000"/>
          <w:spacing w:val="8"/>
          <w:szCs w:val="32"/>
          <w:lang w:val="en-US" w:eastAsia="zh-CN"/>
        </w:rPr>
      </w:pPr>
      <w:r>
        <w:rPr>
          <w:rFonts w:hint="eastAsia" w:ascii="黑体" w:hAnsi="黑体" w:eastAsia="黑体" w:cs="黑体"/>
          <w:color w:val="000000"/>
          <w:spacing w:val="8"/>
          <w:szCs w:val="32"/>
          <w:lang w:val="en-US" w:eastAsia="zh-CN"/>
        </w:rPr>
        <w:t>三、强化督促落实</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75"/>
        <w:textAlignment w:val="auto"/>
        <w:rPr>
          <w:rFonts w:hint="eastAsia"/>
          <w:color w:val="000000"/>
          <w:spacing w:val="8"/>
          <w:szCs w:val="32"/>
        </w:rPr>
      </w:pPr>
      <w:r>
        <w:rPr>
          <w:rFonts w:hint="eastAsia"/>
          <w:color w:val="000000"/>
          <w:spacing w:val="8"/>
          <w:szCs w:val="32"/>
          <w:lang w:val="en-US" w:eastAsia="zh-CN"/>
        </w:rPr>
        <w:t>各相关部门要深入一线实地调研，及时解决工作当中遇到的困难问题。需要上级层面协调解决的重大事项，要及时提交区人力资源和社会保障局，区人力资源和社会保障局汇总后提交市就业工作领导小组研究，以确保各项工作顺利推进。区人力资源和社会保障局办公室电话:3162247，联系人:尹莉雯、黄颖，邮箱: yfrlsb@sina.com。</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75"/>
        <w:textAlignment w:val="auto"/>
        <w:rPr>
          <w:rFonts w:hint="eastAsia"/>
          <w:color w:val="000000"/>
          <w:spacing w:val="8"/>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75"/>
        <w:textAlignment w:val="auto"/>
        <w:rPr>
          <w:rFonts w:hint="eastAsia"/>
          <w:color w:val="000000"/>
          <w:spacing w:val="8"/>
          <w:szCs w:val="32"/>
        </w:rPr>
      </w:pPr>
      <w:r>
        <w:rPr>
          <w:rFonts w:hint="eastAsia" w:ascii="黑体" w:hAnsi="黑体" w:eastAsia="黑体" w:cs="黑体"/>
          <w:color w:val="000000"/>
          <w:spacing w:val="8"/>
          <w:szCs w:val="32"/>
        </w:rPr>
        <w:t>附件:</w:t>
      </w:r>
      <w:r>
        <w:rPr>
          <w:rFonts w:hint="eastAsia"/>
          <w:color w:val="000000"/>
          <w:spacing w:val="8"/>
          <w:szCs w:val="32"/>
        </w:rPr>
        <w:t>1.柳州市</w:t>
      </w:r>
      <w:r>
        <w:rPr>
          <w:rFonts w:hint="eastAsia"/>
          <w:color w:val="000000"/>
          <w:spacing w:val="8"/>
          <w:szCs w:val="32"/>
          <w:lang w:eastAsia="zh-CN"/>
        </w:rPr>
        <w:t>鱼峰区</w:t>
      </w:r>
      <w:r>
        <w:rPr>
          <w:rFonts w:hint="eastAsia"/>
          <w:color w:val="000000"/>
          <w:spacing w:val="8"/>
          <w:szCs w:val="32"/>
        </w:rPr>
        <w:t>进一步促进充分就业增强市场活力</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1693" w:firstLineChars="510"/>
        <w:textAlignment w:val="auto"/>
        <w:rPr>
          <w:rFonts w:hint="eastAsia" w:eastAsia="仿宋_GB2312"/>
          <w:color w:val="000000"/>
          <w:spacing w:val="8"/>
          <w:szCs w:val="32"/>
          <w:lang w:eastAsia="zh-CN"/>
        </w:rPr>
      </w:pPr>
      <w:r>
        <w:rPr>
          <w:rFonts w:hint="eastAsia"/>
          <w:color w:val="000000"/>
          <w:spacing w:val="8"/>
          <w:szCs w:val="32"/>
        </w:rPr>
        <w:t>若干措施任务分解表</w:t>
      </w:r>
      <w:r>
        <w:rPr>
          <w:rFonts w:hint="eastAsia"/>
          <w:color w:val="000000"/>
          <w:spacing w:val="8"/>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1494" w:firstLineChars="450"/>
        <w:textAlignment w:val="auto"/>
        <w:rPr>
          <w:rFonts w:hint="eastAsia"/>
          <w:color w:val="000000"/>
          <w:spacing w:val="8"/>
          <w:szCs w:val="32"/>
        </w:rPr>
      </w:pPr>
      <w:r>
        <w:rPr>
          <w:rFonts w:hint="eastAsia"/>
          <w:color w:val="000000"/>
          <w:spacing w:val="8"/>
          <w:szCs w:val="32"/>
          <w:lang w:val="en-US" w:eastAsia="zh-CN"/>
        </w:rPr>
        <w:t>2.</w:t>
      </w:r>
      <w:r>
        <w:rPr>
          <w:rFonts w:hint="eastAsia"/>
          <w:color w:val="000000"/>
          <w:spacing w:val="8"/>
          <w:szCs w:val="32"/>
        </w:rPr>
        <w:t>《关于进一步促进充分就业增强市场活力的若干</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1826" w:firstLineChars="550"/>
        <w:textAlignment w:val="auto"/>
        <w:rPr>
          <w:rFonts w:hint="eastAsia" w:eastAsia="仿宋_GB2312"/>
          <w:color w:val="000000"/>
          <w:spacing w:val="8"/>
          <w:szCs w:val="32"/>
          <w:lang w:eastAsia="zh-CN"/>
        </w:rPr>
      </w:pPr>
      <w:r>
        <w:rPr>
          <w:rFonts w:hint="eastAsia"/>
          <w:color w:val="000000"/>
          <w:spacing w:val="8"/>
          <w:szCs w:val="32"/>
        </w:rPr>
        <w:t>措施》贯彻落实情况汇总表</w:t>
      </w:r>
      <w:r>
        <w:rPr>
          <w:rFonts w:hint="eastAsia"/>
          <w:color w:val="000000"/>
          <w:spacing w:val="8"/>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000000"/>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316" w:firstLineChars="1300"/>
        <w:textAlignment w:val="auto"/>
        <w:rPr>
          <w:rFonts w:hint="default" w:eastAsia="仿宋_GB2312"/>
          <w:color w:val="000000"/>
          <w:spacing w:val="8"/>
          <w:szCs w:val="32"/>
          <w:lang w:val="en-US" w:eastAsia="zh-CN"/>
        </w:rPr>
      </w:pPr>
      <w:r>
        <w:rPr>
          <w:rFonts w:hint="eastAsia"/>
          <w:color w:val="000000"/>
          <w:spacing w:val="8"/>
          <w:szCs w:val="32"/>
          <w:lang w:val="en-US" w:eastAsia="zh-CN"/>
        </w:rPr>
        <w:t>鱼峰区人民政府办公室</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980" w:firstLineChars="1500"/>
        <w:textAlignment w:val="auto"/>
        <w:rPr>
          <w:rFonts w:hint="eastAsia"/>
          <w:color w:val="000000"/>
          <w:spacing w:val="8"/>
          <w:szCs w:val="32"/>
        </w:rPr>
      </w:pPr>
      <w:r>
        <w:rPr>
          <w:rFonts w:hint="eastAsia"/>
          <w:color w:val="000000"/>
          <w:spacing w:val="8"/>
          <w:szCs w:val="32"/>
          <w:lang w:val="en-US" w:eastAsia="zh-CN"/>
        </w:rPr>
        <w:t>2023年7月4日</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小标宋简体" w:cs="Times New Roman"/>
          <w:bCs/>
          <w:spacing w:val="0"/>
          <w:sz w:val="44"/>
          <w:szCs w:val="44"/>
          <w:lang w:val="en-US" w:eastAsia="zh-CN"/>
        </w:rPr>
      </w:pPr>
    </w:p>
    <w:p>
      <w:pPr>
        <w:keepNext w:val="0"/>
        <w:keepLines w:val="0"/>
        <w:pageBreakBefore w:val="0"/>
        <w:widowControl w:val="0"/>
        <w:tabs>
          <w:tab w:val="left" w:pos="420"/>
        </w:tabs>
        <w:kinsoku/>
        <w:wordWrap/>
        <w:overflowPunct/>
        <w:topLinePunct w:val="0"/>
        <w:autoSpaceDE/>
        <w:autoSpaceDN/>
        <w:bidi w:val="0"/>
        <w:adjustRightInd/>
        <w:snapToGrid/>
        <w:spacing w:before="0" w:after="0" w:line="578" w:lineRule="exact"/>
        <w:ind w:firstLine="664" w:firstLineChars="200"/>
        <w:jc w:val="both"/>
        <w:textAlignment w:val="auto"/>
        <w:outlineLvl w:val="0"/>
        <w:rPr>
          <w:rFonts w:hint="eastAsia" w:ascii="黑体" w:eastAsia="黑体"/>
          <w:color w:val="auto"/>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32" w:firstLineChars="100"/>
        <w:textAlignment w:val="auto"/>
        <w:rPr>
          <w:rFonts w:hint="eastAsia" w:ascii="黑体" w:eastAsia="黑体"/>
          <w:color w:val="auto"/>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32" w:firstLineChars="100"/>
        <w:textAlignment w:val="auto"/>
        <w:rPr>
          <w:rFonts w:hint="eastAsia" w:ascii="黑体" w:eastAsia="黑体"/>
          <w:color w:val="auto"/>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32" w:firstLineChars="100"/>
        <w:textAlignment w:val="auto"/>
        <w:rPr>
          <w:rFonts w:hint="eastAsia" w:ascii="黑体" w:eastAsia="黑体"/>
          <w:color w:val="auto"/>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32" w:firstLineChars="100"/>
        <w:textAlignment w:val="auto"/>
        <w:rPr>
          <w:rFonts w:hint="eastAsia" w:ascii="黑体" w:eastAsia="黑体"/>
          <w:color w:val="auto"/>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32" w:firstLineChars="100"/>
        <w:textAlignment w:val="auto"/>
        <w:rPr>
          <w:rFonts w:hint="eastAsia" w:ascii="黑体" w:eastAsia="黑体"/>
          <w:color w:val="auto"/>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32" w:firstLineChars="100"/>
        <w:textAlignment w:val="auto"/>
        <w:rPr>
          <w:rFonts w:hint="eastAsia" w:ascii="黑体" w:eastAsia="黑体"/>
          <w:color w:val="auto"/>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32" w:firstLineChars="100"/>
        <w:textAlignment w:val="auto"/>
        <w:rPr>
          <w:rFonts w:hint="eastAsia" w:eastAsia="仿宋_GB2312"/>
          <w:color w:val="auto"/>
          <w:spacing w:val="8"/>
          <w:kern w:val="0"/>
          <w:szCs w:val="32"/>
          <w:lang w:eastAsia="zh-CN"/>
        </w:rPr>
      </w:pPr>
      <w:r>
        <w:rPr>
          <w:rFonts w:hint="eastAsia" w:ascii="黑体" w:eastAsia="黑体"/>
          <w:color w:val="auto"/>
          <w:spacing w:val="8"/>
          <w:kern w:val="0"/>
          <w:szCs w:val="32"/>
        </w:rPr>
        <w:t>公开方式</w:t>
      </w:r>
      <w:r>
        <w:rPr>
          <w:rFonts w:hint="eastAsia"/>
          <w:color w:val="auto"/>
          <w:spacing w:val="8"/>
          <w:kern w:val="0"/>
          <w:szCs w:val="32"/>
        </w:rPr>
        <w:t>：</w:t>
      </w:r>
      <w:r>
        <w:rPr>
          <w:rFonts w:hint="eastAsia"/>
          <w:color w:val="auto"/>
          <w:spacing w:val="8"/>
          <w:kern w:val="0"/>
          <w:szCs w:val="32"/>
          <w:lang w:eastAsia="zh-CN"/>
        </w:rPr>
        <w:t>主动公开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color w:val="auto"/>
          <w:szCs w:val="32"/>
        </w:rPr>
      </w:pPr>
      <w:r>
        <w:rPr>
          <w:rFonts w:hint="eastAsia"/>
          <w:color w:val="auto"/>
          <w:sz w:val="28"/>
          <w:szCs w:val="28"/>
        </w:rPr>
        <w:t>鱼峰区人民政府办公室</w:t>
      </w:r>
      <w:r>
        <w:rPr>
          <w:color w:val="auto"/>
          <w:sz w:val="28"/>
          <w:szCs w:val="28"/>
        </w:rPr>
        <w:t xml:space="preserve">        </w:t>
      </w:r>
      <w:r>
        <w:rPr>
          <w:rFonts w:hint="eastAsia"/>
          <w:color w:val="auto"/>
          <w:sz w:val="28"/>
          <w:szCs w:val="28"/>
          <w:lang w:val="en-US" w:eastAsia="zh-CN"/>
        </w:rPr>
        <w:t xml:space="preserve">  </w:t>
      </w:r>
      <w:r>
        <w:rPr>
          <w:color w:val="auto"/>
          <w:sz w:val="28"/>
          <w:szCs w:val="28"/>
        </w:rPr>
        <w:t xml:space="preserve">           </w:t>
      </w:r>
      <w:r>
        <w:rPr>
          <w:rFonts w:hint="eastAsia"/>
          <w:color w:val="auto"/>
          <w:sz w:val="28"/>
          <w:szCs w:val="28"/>
        </w:rPr>
        <w:t xml:space="preserve"> </w:t>
      </w:r>
      <w:r>
        <w:rPr>
          <w:color w:val="auto"/>
          <w:sz w:val="28"/>
          <w:szCs w:val="28"/>
        </w:rPr>
        <w:t>20</w:t>
      </w:r>
      <w:r>
        <w:rPr>
          <w:rFonts w:hint="eastAsia"/>
          <w:color w:val="auto"/>
          <w:sz w:val="28"/>
          <w:szCs w:val="28"/>
          <w:lang w:val="en-US" w:eastAsia="zh-CN"/>
        </w:rPr>
        <w:t>23</w:t>
      </w:r>
      <w:r>
        <w:rPr>
          <w:rFonts w:hint="eastAsia"/>
          <w:color w:val="auto"/>
          <w:sz w:val="28"/>
          <w:szCs w:val="28"/>
        </w:rPr>
        <w:t>年</w:t>
      </w:r>
      <w:r>
        <w:rPr>
          <w:rFonts w:hint="eastAsia"/>
          <w:color w:val="auto"/>
          <w:sz w:val="28"/>
          <w:szCs w:val="28"/>
          <w:lang w:val="en-US" w:eastAsia="zh-CN"/>
        </w:rPr>
        <w:t>7</w:t>
      </w:r>
      <w:r>
        <w:rPr>
          <w:rFonts w:hint="eastAsia"/>
          <w:color w:val="auto"/>
          <w:sz w:val="28"/>
          <w:szCs w:val="28"/>
        </w:rPr>
        <w:t>月</w:t>
      </w:r>
      <w:r>
        <w:rPr>
          <w:rFonts w:hint="eastAsia"/>
          <w:color w:val="auto"/>
          <w:sz w:val="28"/>
          <w:szCs w:val="28"/>
          <w:lang w:val="en-US" w:eastAsia="zh-CN"/>
        </w:rPr>
        <w:t>4</w:t>
      </w:r>
      <w:r>
        <w:rPr>
          <w:rFonts w:hint="eastAsia"/>
          <w:color w:val="auto"/>
          <w:sz w:val="28"/>
          <w:szCs w:val="28"/>
        </w:rPr>
        <w:t>日印发</w:t>
      </w:r>
      <w:r>
        <w:rPr>
          <w:color w:val="auto"/>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8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1"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8g5B2gAAAA4BAAAPAAAAAAAAAAEAIAAAACIAAABkcnMvZG93bnJldi54bWxQSwECFAAUAAAA&#10;CACHTuJAJSFQMewBAADnAwAADgAAAAAAAAABACAAAAApAQAAZHJzL2Uyb0RvYy54bWxQSwUGAAAA&#10;AAYABgBZAQAAhwUAAAAA&#10;">
                <v:fill on="f" focussize="0,0"/>
                <v:stroke weight="1pt" color="#000000" joinstyle="miter"/>
                <v:imagedata o:title=""/>
                <o:lock v:ext="edit" aspectratio="f"/>
              </v:lin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8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2"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ckozaAAAADgEAAA8AAAAAAAAAAQAgAAAAIgAAAGRycy9kb3ducmV2LnhtbFBLAQIUABQA&#10;AAAIAIdO4kBYWW9p7gEAAOcDAAAOAAAAAAAAAAEAIAAAACkBAABkcnMvZTJvRG9jLnhtbFBLBQYA&#10;AAAABgAGAFkBAACJBQAAAAA=&#10;">
                <v:fill on="f" focussize="0,0"/>
                <v:stroke weight="1pt" color="#000000" joinstyle="miter"/>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eastAsia="宋体"/>
        <w:sz w:val="28"/>
        <w:szCs w:val="28"/>
      </w:rPr>
    </w:pPr>
    <w:r>
      <w:rPr>
        <w:sz w:val="28"/>
        <w:szCs w:val="28"/>
      </w:rPr>
      <w:t xml:space="preserve">— </w:t>
    </w:r>
    <w:r>
      <w:rPr>
        <w:rStyle w:val="18"/>
        <w:rFonts w:ascii="宋体" w:hAnsi="宋体" w:eastAsia="宋体" w:cs="宋体"/>
        <w:sz w:val="28"/>
        <w:szCs w:val="28"/>
      </w:rPr>
      <w:fldChar w:fldCharType="begin"/>
    </w:r>
    <w:r>
      <w:rPr>
        <w:rStyle w:val="18"/>
        <w:rFonts w:ascii="宋体" w:hAnsi="宋体" w:eastAsia="宋体" w:cs="宋体"/>
        <w:sz w:val="28"/>
        <w:szCs w:val="28"/>
      </w:rPr>
      <w:instrText xml:space="preserve"> PAGE </w:instrText>
    </w:r>
    <w:r>
      <w:rPr>
        <w:rStyle w:val="18"/>
        <w:rFonts w:ascii="宋体" w:hAnsi="宋体" w:eastAsia="宋体" w:cs="宋体"/>
        <w:sz w:val="28"/>
        <w:szCs w:val="28"/>
      </w:rPr>
      <w:fldChar w:fldCharType="separate"/>
    </w:r>
    <w:r>
      <w:rPr>
        <w:rStyle w:val="18"/>
        <w:rFonts w:ascii="宋体" w:hAnsi="宋体" w:eastAsia="宋体" w:cs="宋体"/>
        <w:sz w:val="28"/>
        <w:szCs w:val="28"/>
      </w:rPr>
      <w:t>19</w:t>
    </w:r>
    <w:r>
      <w:rPr>
        <w:rStyle w:val="18"/>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280" w:firstLineChars="100"/>
      <w:rPr>
        <w:sz w:val="28"/>
        <w:szCs w:val="28"/>
      </w:rPr>
    </w:pPr>
    <w:r>
      <w:rPr>
        <w:sz w:val="28"/>
        <w:szCs w:val="28"/>
      </w:rPr>
      <w:t>—</w:t>
    </w:r>
    <w:r>
      <w:rPr>
        <w:rStyle w:val="18"/>
        <w:rFonts w:hint="eastAsia" w:ascii="宋体" w:hAnsi="宋体" w:eastAsia="宋体" w:cs="宋体"/>
        <w:sz w:val="28"/>
        <w:szCs w:val="28"/>
      </w:rPr>
      <w:t xml:space="preserve"> </w:t>
    </w:r>
    <w:r>
      <w:rPr>
        <w:rStyle w:val="18"/>
        <w:rFonts w:ascii="宋体" w:hAnsi="宋体" w:eastAsia="宋体" w:cs="宋体"/>
        <w:sz w:val="28"/>
        <w:szCs w:val="28"/>
      </w:rPr>
      <w:fldChar w:fldCharType="begin"/>
    </w:r>
    <w:r>
      <w:rPr>
        <w:rStyle w:val="18"/>
        <w:rFonts w:ascii="宋体" w:hAnsi="宋体" w:eastAsia="宋体" w:cs="宋体"/>
        <w:sz w:val="28"/>
        <w:szCs w:val="28"/>
      </w:rPr>
      <w:instrText xml:space="preserve"> PAGE </w:instrText>
    </w:r>
    <w:r>
      <w:rPr>
        <w:rStyle w:val="18"/>
        <w:rFonts w:ascii="宋体" w:hAnsi="宋体" w:eastAsia="宋体" w:cs="宋体"/>
        <w:sz w:val="28"/>
        <w:szCs w:val="28"/>
      </w:rPr>
      <w:fldChar w:fldCharType="separate"/>
    </w:r>
    <w:r>
      <w:rPr>
        <w:rStyle w:val="18"/>
        <w:rFonts w:ascii="宋体" w:hAnsi="宋体" w:eastAsia="宋体" w:cs="宋体"/>
        <w:sz w:val="28"/>
        <w:szCs w:val="28"/>
      </w:rPr>
      <w:t>20</w:t>
    </w:r>
    <w:r>
      <w:rPr>
        <w:rStyle w:val="18"/>
        <w:rFonts w:ascii="宋体" w:hAnsi="宋体" w:eastAsia="宋体" w:cs="宋体"/>
        <w:sz w:val="28"/>
        <w:szCs w:val="28"/>
      </w:rPr>
      <w:fldChar w:fldCharType="end"/>
    </w:r>
    <w:r>
      <w:rPr>
        <w:rStyle w:val="18"/>
        <w:rFonts w:hint="eastAsia" w:ascii="宋体" w:hAnsi="宋体" w:eastAsia="宋体" w:cs="宋体"/>
        <w:sz w:val="28"/>
        <w:szCs w:val="28"/>
      </w:rPr>
      <w:t xml:space="preserve"> </w:t>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E57182E"/>
    <w:rsid w:val="146F1130"/>
    <w:rsid w:val="179D56C1"/>
    <w:rsid w:val="17BFE4F9"/>
    <w:rsid w:val="1AF21A10"/>
    <w:rsid w:val="1F3CA785"/>
    <w:rsid w:val="1F991545"/>
    <w:rsid w:val="22D42CB0"/>
    <w:rsid w:val="2309100C"/>
    <w:rsid w:val="2DB17CA6"/>
    <w:rsid w:val="2E902745"/>
    <w:rsid w:val="2FFF701C"/>
    <w:rsid w:val="3B8233A0"/>
    <w:rsid w:val="3F1D523A"/>
    <w:rsid w:val="3FB6F16E"/>
    <w:rsid w:val="40F23AF0"/>
    <w:rsid w:val="415B417C"/>
    <w:rsid w:val="42C4057F"/>
    <w:rsid w:val="495B377A"/>
    <w:rsid w:val="4F7C65F9"/>
    <w:rsid w:val="53FF3C7D"/>
    <w:rsid w:val="56EB4761"/>
    <w:rsid w:val="575B04CA"/>
    <w:rsid w:val="57E9CEFA"/>
    <w:rsid w:val="5D8F0793"/>
    <w:rsid w:val="5F5EEAAD"/>
    <w:rsid w:val="5F8A53D2"/>
    <w:rsid w:val="6A7EB9D2"/>
    <w:rsid w:val="6D3FF89C"/>
    <w:rsid w:val="6E3C3D48"/>
    <w:rsid w:val="6EE3A62F"/>
    <w:rsid w:val="70DD0653"/>
    <w:rsid w:val="7733E572"/>
    <w:rsid w:val="77BF9F30"/>
    <w:rsid w:val="77CF7C75"/>
    <w:rsid w:val="7AA3233F"/>
    <w:rsid w:val="7B794332"/>
    <w:rsid w:val="7B7AA8BB"/>
    <w:rsid w:val="7BF51CF9"/>
    <w:rsid w:val="7C317C4B"/>
    <w:rsid w:val="7C8758FA"/>
    <w:rsid w:val="7CAE1431"/>
    <w:rsid w:val="7CF05641"/>
    <w:rsid w:val="7E3B1309"/>
    <w:rsid w:val="7EF78ECE"/>
    <w:rsid w:val="7F37E52A"/>
    <w:rsid w:val="7F9FDABA"/>
    <w:rsid w:val="7FDD29D6"/>
    <w:rsid w:val="7FE789F3"/>
    <w:rsid w:val="7FEC1E0A"/>
    <w:rsid w:val="94DF548B"/>
    <w:rsid w:val="9CBF69A9"/>
    <w:rsid w:val="AAD387AB"/>
    <w:rsid w:val="AECF2986"/>
    <w:rsid w:val="BCFCC77B"/>
    <w:rsid w:val="CDDB673A"/>
    <w:rsid w:val="E67E0CF6"/>
    <w:rsid w:val="E7CF9533"/>
    <w:rsid w:val="E7FC5EEA"/>
    <w:rsid w:val="EFBDAC11"/>
    <w:rsid w:val="EFE1BAF9"/>
    <w:rsid w:val="F0BFE961"/>
    <w:rsid w:val="F67B2BA6"/>
    <w:rsid w:val="F7F517D2"/>
    <w:rsid w:val="FF5F099B"/>
    <w:rsid w:val="FF7F9D29"/>
    <w:rsid w:val="FFF78D9B"/>
    <w:rsid w:val="FFFF85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0" w:semiHidden="0"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locked/>
    <w:uiPriority w:val="0"/>
    <w:pPr>
      <w:spacing w:before="100" w:beforeAutospacing="1" w:after="100" w:afterAutospacing="1"/>
      <w:jc w:val="left"/>
      <w:outlineLvl w:val="0"/>
    </w:pPr>
    <w:rPr>
      <w:rFonts w:hint="eastAsia" w:ascii="宋体" w:hAnsi="宋体" w:cs="Times New Roman"/>
      <w:b/>
      <w:bCs/>
      <w:kern w:val="44"/>
      <w:sz w:val="48"/>
      <w:szCs w:val="48"/>
      <w:lang w:bidi="ar-SA"/>
    </w:rPr>
  </w:style>
  <w:style w:type="paragraph" w:styleId="4">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60" w:after="120" w:line="560" w:lineRule="exact"/>
      <w:jc w:val="center"/>
      <w:outlineLvl w:val="0"/>
    </w:pPr>
    <w:rPr>
      <w:rFonts w:eastAsia="方正小标宋简体"/>
      <w:bCs/>
      <w:sz w:val="44"/>
    </w:rPr>
  </w:style>
  <w:style w:type="paragraph" w:styleId="5">
    <w:name w:val="caption"/>
    <w:basedOn w:val="1"/>
    <w:next w:val="1"/>
    <w:qFormat/>
    <w:locked/>
    <w:uiPriority w:val="0"/>
    <w:pPr>
      <w:textAlignment w:val="baseline"/>
    </w:pPr>
    <w:rPr>
      <w:rFonts w:ascii="Cambria" w:hAnsi="Cambria" w:eastAsia="黑体"/>
      <w:sz w:val="20"/>
      <w:szCs w:val="20"/>
    </w:rPr>
  </w:style>
  <w:style w:type="paragraph" w:styleId="6">
    <w:name w:val="Body Text"/>
    <w:basedOn w:val="1"/>
    <w:next w:val="2"/>
    <w:link w:val="20"/>
    <w:qFormat/>
    <w:uiPriority w:val="99"/>
    <w:rPr>
      <w:sz w:val="30"/>
    </w:rPr>
  </w:style>
  <w:style w:type="paragraph" w:styleId="7">
    <w:name w:val="Body Text Indent"/>
    <w:basedOn w:val="1"/>
    <w:qFormat/>
    <w:uiPriority w:val="0"/>
    <w:pPr>
      <w:spacing w:after="120"/>
      <w:ind w:left="420" w:leftChars="200"/>
    </w:pPr>
  </w:style>
  <w:style w:type="paragraph" w:styleId="8">
    <w:name w:val="Plain Text"/>
    <w:basedOn w:val="1"/>
    <w:unhideWhenUsed/>
    <w:qFormat/>
    <w:uiPriority w:val="0"/>
    <w:rPr>
      <w:rFonts w:ascii="宋体" w:hAnsi="Courier New"/>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12"/>
    <w:qFormat/>
    <w:uiPriority w:val="0"/>
    <w:rPr>
      <w:rFonts w:ascii="Times New Roman" w:hAnsi="Times New Roman"/>
      <w:sz w:val="18"/>
      <w:szCs w:val="18"/>
    </w:rPr>
  </w:style>
  <w:style w:type="paragraph" w:styleId="12">
    <w:name w:val="Body Text First Indent 2"/>
    <w:basedOn w:val="7"/>
    <w:qFormat/>
    <w:uiPriority w:val="0"/>
    <w:pPr>
      <w:ind w:firstLine="420" w:firstLineChars="200"/>
    </w:pPr>
  </w:style>
  <w:style w:type="paragraph" w:styleId="13">
    <w:name w:val="Body Text 2"/>
    <w:basedOn w:val="1"/>
    <w:link w:val="23"/>
    <w:qFormat/>
    <w:uiPriority w:val="99"/>
    <w:pPr>
      <w:spacing w:after="120" w:line="480" w:lineRule="auto"/>
    </w:pPr>
  </w:style>
  <w:style w:type="paragraph" w:styleId="14">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6"/>
    <w:unhideWhenUsed/>
    <w:qFormat/>
    <w:uiPriority w:val="99"/>
    <w:pPr>
      <w:ind w:firstLine="420" w:firstLineChars="100"/>
    </w:pPr>
  </w:style>
  <w:style w:type="character" w:styleId="18">
    <w:name w:val="page number"/>
    <w:qFormat/>
    <w:uiPriority w:val="99"/>
    <w:rPr>
      <w:rFonts w:cs="Times New Roman"/>
    </w:rPr>
  </w:style>
  <w:style w:type="paragraph" w:customStyle="1" w:styleId="19">
    <w:name w:val="Default"/>
    <w:unhideWhenUsed/>
    <w:qFormat/>
    <w:uiPriority w:val="99"/>
    <w:pPr>
      <w:widowControl w:val="0"/>
      <w:autoSpaceDE w:val="0"/>
      <w:autoSpaceDN w:val="0"/>
      <w:adjustRightInd w:val="0"/>
      <w:spacing w:beforeLines="0" w:afterLines="0"/>
    </w:pPr>
    <w:rPr>
      <w:rFonts w:hint="eastAsia" w:ascii="方正小标宋_GBK" w:hAnsi="方正小标宋_GBK" w:eastAsia="方正小标宋_GBK" w:cs="Times New Roman"/>
      <w:color w:val="000000"/>
      <w:sz w:val="24"/>
      <w:szCs w:val="22"/>
    </w:rPr>
  </w:style>
  <w:style w:type="character" w:customStyle="1" w:styleId="20">
    <w:name w:val="正文文本 Char"/>
    <w:link w:val="6"/>
    <w:semiHidden/>
    <w:qFormat/>
    <w:uiPriority w:val="99"/>
    <w:rPr>
      <w:rFonts w:eastAsia="仿宋_GB2312"/>
      <w:sz w:val="32"/>
      <w:szCs w:val="24"/>
    </w:rPr>
  </w:style>
  <w:style w:type="character" w:customStyle="1" w:styleId="21">
    <w:name w:val="页脚 Char"/>
    <w:link w:val="9"/>
    <w:semiHidden/>
    <w:qFormat/>
    <w:uiPriority w:val="99"/>
    <w:rPr>
      <w:rFonts w:eastAsia="仿宋_GB2312"/>
      <w:sz w:val="18"/>
      <w:szCs w:val="18"/>
    </w:rPr>
  </w:style>
  <w:style w:type="character" w:customStyle="1" w:styleId="22">
    <w:name w:val="页眉 Char"/>
    <w:link w:val="10"/>
    <w:semiHidden/>
    <w:qFormat/>
    <w:uiPriority w:val="99"/>
    <w:rPr>
      <w:rFonts w:eastAsia="仿宋_GB2312"/>
      <w:sz w:val="18"/>
      <w:szCs w:val="18"/>
    </w:rPr>
  </w:style>
  <w:style w:type="character" w:customStyle="1" w:styleId="23">
    <w:name w:val="正文文本 2 Char"/>
    <w:link w:val="13"/>
    <w:semiHidden/>
    <w:qFormat/>
    <w:uiPriority w:val="99"/>
    <w:rPr>
      <w:rFonts w:eastAsia="仿宋_GB2312"/>
      <w:sz w:val="32"/>
      <w:szCs w:val="24"/>
    </w:rPr>
  </w:style>
  <w:style w:type="paragraph" w:customStyle="1" w:styleId="24">
    <w:name w:val="Char1"/>
    <w:basedOn w:val="1"/>
    <w:qFormat/>
    <w:uiPriority w:val="99"/>
    <w:pPr>
      <w:widowControl/>
      <w:spacing w:after="160" w:line="240" w:lineRule="exact"/>
      <w:jc w:val="left"/>
    </w:pPr>
    <w:rPr>
      <w:rFonts w:ascii="Arial" w:hAnsi="Arial" w:eastAsia="宋体"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765</Words>
  <Characters>4361</Characters>
  <Lines>36</Lines>
  <Paragraphs>10</Paragraphs>
  <TotalTime>29</TotalTime>
  <ScaleCrop>false</ScaleCrop>
  <LinksUpToDate>false</LinksUpToDate>
  <CharactersWithSpaces>5116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2019-07-21T22:41:00Z</dcterms:created>
  <dc:creator>Administrator</dc:creator>
  <cp:lastModifiedBy>ちひろ</cp:lastModifiedBy>
  <cp:lastPrinted>2023-07-06T16:45:00Z</cp:lastPrinted>
  <dcterms:modified xsi:type="dcterms:W3CDTF">2023-09-22T07:43:58Z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9AD63509E6634F198F96ECC4B1098BC2_12</vt:lpwstr>
  </property>
</Properties>
</file>