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center"/>
        <w:textAlignment w:val="auto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</w:p>
    <w:p>
      <w:pPr>
        <w:spacing w:line="400" w:lineRule="exact"/>
        <w:ind w:firstLine="155" w:firstLineChars="49"/>
        <w:jc w:val="center"/>
        <w:rPr>
          <w:snapToGrid w:val="0"/>
          <w:kern w:val="0"/>
          <w:szCs w:val="32"/>
        </w:rPr>
      </w:pPr>
      <w:r>
        <w:rPr>
          <w:rFonts w:hint="eastAsia" w:ascii="仿宋_GB2312"/>
          <w:color w:val="000000"/>
          <w:position w:val="6"/>
          <w:szCs w:val="32"/>
        </w:rPr>
        <w:t>鱼政发〔</w:t>
      </w:r>
      <w:r>
        <w:rPr>
          <w:rFonts w:ascii="仿宋_GB2312"/>
          <w:color w:val="000000"/>
          <w:position w:val="6"/>
          <w:szCs w:val="32"/>
        </w:rPr>
        <w:t>20</w:t>
      </w:r>
      <w:r>
        <w:rPr>
          <w:rFonts w:hint="eastAsia" w:ascii="仿宋_GB2312"/>
          <w:color w:val="000000"/>
          <w:position w:val="6"/>
          <w:szCs w:val="32"/>
          <w:lang w:val="en-US" w:eastAsia="zh-CN"/>
        </w:rPr>
        <w:t>23</w:t>
      </w:r>
      <w:r>
        <w:rPr>
          <w:rFonts w:hint="eastAsia" w:ascii="仿宋_GB2312"/>
          <w:color w:val="000000"/>
          <w:position w:val="6"/>
          <w:szCs w:val="32"/>
        </w:rPr>
        <w:t>〕</w:t>
      </w:r>
      <w:r>
        <w:rPr>
          <w:rFonts w:hint="eastAsia" w:ascii="仿宋_GB2312"/>
          <w:color w:val="000000"/>
          <w:position w:val="6"/>
          <w:szCs w:val="32"/>
          <w:lang w:val="en-US" w:eastAsia="zh-CN"/>
        </w:rPr>
        <w:t>10</w:t>
      </w:r>
      <w:r>
        <w:rPr>
          <w:rFonts w:hint="eastAsia" w:ascii="仿宋_GB2312"/>
          <w:color w:val="000000"/>
          <w:position w:val="6"/>
          <w:szCs w:val="32"/>
        </w:rPr>
        <w:t>号</w:t>
      </w:r>
      <w:bookmarkStart w:id="0" w:name="_GoBack"/>
      <w:bookmarkEnd w:id="0"/>
    </w:p>
    <w:p>
      <w:pPr>
        <w:spacing w:line="578" w:lineRule="exact"/>
        <w:jc w:val="center"/>
        <w:rPr>
          <w:rFonts w:hint="eastAsia"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</w:t>
      </w:r>
    </w:p>
    <w:p>
      <w:pPr>
        <w:pStyle w:val="6"/>
        <w:spacing w:after="0" w:line="578" w:lineRule="exact"/>
        <w:jc w:val="center"/>
        <w:rPr>
          <w:rFonts w:ascii="楷体_GB2312" w:eastAsia="楷体_GB2312"/>
          <w:color w:val="0070C0"/>
          <w:szCs w:val="32"/>
        </w:rPr>
      </w:pPr>
      <w:r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  <w:t>关于成立柳州市乐彩装饰设计有限公司“7·10”其他伤害一般事故调查组的通知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hint="eastAsia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各镇人民政府、各街道办事处，区直国家机关各部门，各人民团体，各企事业单位：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2023年7月10日9时10分左右，在柳州市鱼峰区柳东路220号工业博物馆8栋2层发生一起其他伤害一般事故，造成1人死亡。根据有关法律法规，成立鱼峰区人民政府（柳州市乐彩装饰设计有限公司“7·10”其他伤害一般事故）事故调查组开展事故调查处理，并以事故调查组名义邀请鱼峰区纪委监委介入事故调查。事故调查组要按规定时间完成调查任务，并形成事故调查报告报鱼峰区人民政府批复。调查组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组  长：徐进辉  区委常委、副区长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副组长：李定贤  区应急管理局局长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成  员：邱  虓  区应急管理局副局长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92" w:firstLineChars="6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陈东磷  区总工会党组成员、副主席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92" w:firstLineChars="6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 xml:space="preserve">韦淇亮  区人力资源和社会保障局副局长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92" w:firstLineChars="6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周  长  区住房和城乡建设局副局长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92" w:firstLineChars="6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黄鼎业  区文化体育广电和旅游局副局长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92" w:firstLineChars="6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曾青忠  公安鱼峰分局治安科科员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92" w:firstLineChars="6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曾令龙  箭盘山街道办事处干部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92" w:firstLineChars="6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麦  波  区应急管理局干部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92" w:firstLineChars="6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吴玉文  区应急管理局科员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调查组办公室设在区应急管理局，联系人：吴玉文，联系电话：0772-3119611。调查任务完成后，事故调查组自行撤销。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snapToGrid w:val="0"/>
          <w:spacing w:val="8"/>
          <w:kern w:val="0"/>
          <w:szCs w:val="32"/>
        </w:rPr>
      </w:pPr>
      <w:r>
        <w:rPr>
          <w:rFonts w:hint="eastAsia"/>
          <w:snapToGrid w:val="0"/>
          <w:spacing w:val="8"/>
          <w:kern w:val="0"/>
          <w:szCs w:val="32"/>
        </w:rPr>
        <w:t>鱼峰区人民政府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 w:ascii="黑体" w:eastAsia="黑体"/>
          <w:spacing w:val="8"/>
          <w:kern w:val="0"/>
          <w:szCs w:val="32"/>
        </w:rPr>
      </w:pPr>
      <w:r>
        <w:rPr>
          <w:snapToGrid w:val="0"/>
          <w:spacing w:val="8"/>
          <w:kern w:val="0"/>
          <w:szCs w:val="32"/>
        </w:rPr>
        <w:t>20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23</w:t>
      </w:r>
      <w:r>
        <w:rPr>
          <w:rFonts w:hint="eastAsia"/>
          <w:snapToGrid w:val="0"/>
          <w:spacing w:val="8"/>
          <w:kern w:val="0"/>
          <w:szCs w:val="32"/>
        </w:rPr>
        <w:t>年</w:t>
      </w:r>
      <w:r>
        <w:rPr>
          <w:rFonts w:hint="eastAsia"/>
          <w:color w:val="000000"/>
          <w:spacing w:val="8"/>
          <w:szCs w:val="32"/>
          <w:lang w:val="en-US" w:eastAsia="zh-CN"/>
        </w:rPr>
        <w:t>7</w:t>
      </w:r>
      <w:r>
        <w:rPr>
          <w:rFonts w:hint="eastAsia"/>
          <w:snapToGrid w:val="0"/>
          <w:spacing w:val="8"/>
          <w:kern w:val="0"/>
          <w:szCs w:val="32"/>
        </w:rPr>
        <w:t>月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13</w:t>
      </w:r>
      <w:r>
        <w:rPr>
          <w:rFonts w:hint="eastAsia"/>
          <w:snapToGrid w:val="0"/>
          <w:spacing w:val="8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eastAsia="黑体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32" w:firstLineChars="100"/>
        <w:textAlignment w:val="auto"/>
        <w:rPr>
          <w:rFonts w:hint="eastAsia" w:ascii="黑体" w:eastAsia="黑体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32" w:firstLineChars="100"/>
        <w:textAlignment w:val="auto"/>
        <w:rPr>
          <w:rFonts w:hint="eastAsia" w:eastAsia="仿宋_GB2312"/>
          <w:spacing w:val="8"/>
          <w:kern w:val="0"/>
          <w:szCs w:val="32"/>
          <w:lang w:eastAsia="zh-CN"/>
        </w:rPr>
      </w:pPr>
      <w:r>
        <w:rPr>
          <w:rFonts w:hint="eastAsia" w:ascii="黑体" w:eastAsia="黑体"/>
          <w:spacing w:val="8"/>
          <w:kern w:val="0"/>
          <w:szCs w:val="32"/>
        </w:rPr>
        <w:t>公开方式</w:t>
      </w:r>
      <w:r>
        <w:rPr>
          <w:rFonts w:hint="eastAsia"/>
          <w:spacing w:val="8"/>
          <w:kern w:val="0"/>
          <w:szCs w:val="32"/>
        </w:rPr>
        <w:t>：</w:t>
      </w:r>
      <w:r>
        <w:rPr>
          <w:rFonts w:hint="eastAsia"/>
          <w:spacing w:val="8"/>
          <w:kern w:val="0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76" w:firstLineChars="100"/>
        <w:textAlignment w:val="auto"/>
      </w:pPr>
      <w:r>
        <w:rPr>
          <w:rFonts w:hint="eastAsia"/>
          <w:sz w:val="28"/>
          <w:szCs w:val="28"/>
        </w:rPr>
        <w:t>鱼峰区人民政府办公室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9072245</wp:posOffset>
                </wp:positionV>
                <wp:extent cx="5615940" cy="0"/>
                <wp:effectExtent l="0" t="0" r="0" b="0"/>
                <wp:wrapNone/>
                <wp:docPr id="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79.4pt;margin-top:714.35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PIOQdoAAAAOAQAADwAAAAAAAAABACAAAAAiAAAAZHJzL2Rvd25yZXYueG1sUEsBAhQAFAAA&#10;AAgAh07iQIEl3OPtAQAA5wMAAA4AAAAAAAAAAQAgAAAAKQ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79.4pt;margin-top:742.8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ckozaAAAADgEAAA8AAAAAAAAAAQAgAAAAIgAAAGRycy9kb3ducmV2LnhtbFBLAQIUABQA&#10;AAAIAIdO4kCN1ZIQ7gEAAOcDAAAOAAAAAAAAAAEAIAAAACk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4" w:left="1588" w:header="851" w:footer="1389" w:gutter="0"/>
      <w:pgNumType w:fmt="decimal"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KbUc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j4pt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WNhYzUwOTIyNDg3NzlkMWVjMGY4YWE5OGZhZDMifQ=="/>
  </w:docVars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17BBF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9977B5C"/>
    <w:rsid w:val="0E57182E"/>
    <w:rsid w:val="179D56C1"/>
    <w:rsid w:val="179E629A"/>
    <w:rsid w:val="1F991545"/>
    <w:rsid w:val="1FFF4848"/>
    <w:rsid w:val="2309100C"/>
    <w:rsid w:val="2C2C68A0"/>
    <w:rsid w:val="2DB17CA6"/>
    <w:rsid w:val="31FB34B6"/>
    <w:rsid w:val="37A744AA"/>
    <w:rsid w:val="38107B97"/>
    <w:rsid w:val="3B8233A0"/>
    <w:rsid w:val="3F1D523A"/>
    <w:rsid w:val="3FFBD070"/>
    <w:rsid w:val="40F23AF0"/>
    <w:rsid w:val="42C4057F"/>
    <w:rsid w:val="4BEDFB25"/>
    <w:rsid w:val="4F7C65F9"/>
    <w:rsid w:val="4FB76A9E"/>
    <w:rsid w:val="575B04CA"/>
    <w:rsid w:val="5BA40300"/>
    <w:rsid w:val="5F8A53D2"/>
    <w:rsid w:val="6B3B8663"/>
    <w:rsid w:val="6EFB7C50"/>
    <w:rsid w:val="6FEA23DB"/>
    <w:rsid w:val="777A7978"/>
    <w:rsid w:val="7AA3233F"/>
    <w:rsid w:val="7B4F7CB1"/>
    <w:rsid w:val="7B7D5736"/>
    <w:rsid w:val="7BFB7648"/>
    <w:rsid w:val="7C8758FA"/>
    <w:rsid w:val="7E8E5C60"/>
    <w:rsid w:val="7EFD7899"/>
    <w:rsid w:val="7F5F7C76"/>
    <w:rsid w:val="B6FF3CF1"/>
    <w:rsid w:val="E3FF6843"/>
    <w:rsid w:val="EBFE3724"/>
    <w:rsid w:val="F76F5E32"/>
    <w:rsid w:val="F7DB53D0"/>
    <w:rsid w:val="FBFFE1B8"/>
    <w:rsid w:val="FE750A25"/>
    <w:rsid w:val="FFBD3CEC"/>
    <w:rsid w:val="FFC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rPr>
      <w:sz w:val="30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7"/>
    <w:qFormat/>
    <w:uiPriority w:val="99"/>
    <w:pPr>
      <w:spacing w:after="120" w:line="480" w:lineRule="auto"/>
    </w:p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basedOn w:val="10"/>
    <w:qFormat/>
    <w:locked/>
    <w:uiPriority w:val="20"/>
    <w:rPr>
      <w:i/>
      <w:iCs/>
    </w:rPr>
  </w:style>
  <w:style w:type="paragraph" w:customStyle="1" w:styleId="13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  <w:style w:type="character" w:customStyle="1" w:styleId="14">
    <w:name w:val="正文文本 Char"/>
    <w:link w:val="3"/>
    <w:semiHidden/>
    <w:qFormat/>
    <w:uiPriority w:val="99"/>
    <w:rPr>
      <w:rFonts w:eastAsia="仿宋_GB2312"/>
      <w:sz w:val="32"/>
      <w:szCs w:val="24"/>
    </w:rPr>
  </w:style>
  <w:style w:type="character" w:customStyle="1" w:styleId="15">
    <w:name w:val="页脚 Char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6">
    <w:name w:val="页眉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正文文本 2 Char"/>
    <w:link w:val="6"/>
    <w:semiHidden/>
    <w:qFormat/>
    <w:uiPriority w:val="99"/>
    <w:rPr>
      <w:rFonts w:eastAsia="仿宋_GB2312"/>
      <w:sz w:val="32"/>
      <w:szCs w:val="24"/>
    </w:rPr>
  </w:style>
  <w:style w:type="paragraph" w:customStyle="1" w:styleId="18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BodyText1I2"/>
    <w:basedOn w:val="21"/>
    <w:qFormat/>
    <w:uiPriority w:val="0"/>
    <w:pPr>
      <w:ind w:firstLine="420" w:firstLineChars="200"/>
    </w:p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22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20</Pages>
  <Words>765</Words>
  <Characters>4361</Characters>
  <Lines>36</Lines>
  <Paragraphs>10</Paragraphs>
  <TotalTime>11</TotalTime>
  <ScaleCrop>false</ScaleCrop>
  <LinksUpToDate>false</LinksUpToDate>
  <CharactersWithSpaces>5116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2019-07-18T06:41:00Z</dcterms:created>
  <dc:creator>Administrator</dc:creator>
  <cp:lastModifiedBy>ちひろ</cp:lastModifiedBy>
  <cp:lastPrinted>2023-07-24T10:45:00Z</cp:lastPrinted>
  <dcterms:modified xsi:type="dcterms:W3CDTF">2023-09-22T07:46:46Z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81847B91B3894D10933B9B47994AFDE1_12</vt:lpwstr>
  </property>
</Properties>
</file>